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7D" w:rsidRPr="00E62CC3" w:rsidRDefault="002A5D5A" w:rsidP="0032627D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STARPTAUTISKĀ ZINĀTNISKI PRAKTISKĀ </w:t>
      </w:r>
      <w:r w:rsidR="0032627D" w:rsidRPr="00E62CC3">
        <w:rPr>
          <w:sz w:val="28"/>
          <w:szCs w:val="28"/>
          <w:lang w:val="de-DE"/>
        </w:rPr>
        <w:t>KONFERENCE</w:t>
      </w:r>
    </w:p>
    <w:p w:rsidR="0032627D" w:rsidRPr="00E62CC3" w:rsidRDefault="0032627D" w:rsidP="0032627D">
      <w:pPr>
        <w:spacing w:after="0"/>
        <w:jc w:val="center"/>
        <w:rPr>
          <w:b/>
          <w:sz w:val="28"/>
          <w:szCs w:val="28"/>
          <w:lang w:val="de-DE"/>
        </w:rPr>
      </w:pPr>
      <w:r w:rsidRPr="00E62CC3">
        <w:rPr>
          <w:b/>
          <w:sz w:val="28"/>
          <w:szCs w:val="28"/>
          <w:lang w:val="de-DE"/>
        </w:rPr>
        <w:t>BĒRNS AR ĪPAŠĀM VAJADZĪBĀM:</w:t>
      </w:r>
    </w:p>
    <w:p w:rsidR="0032627D" w:rsidRPr="00E62CC3" w:rsidRDefault="0032627D" w:rsidP="0032627D">
      <w:pPr>
        <w:spacing w:after="0"/>
        <w:jc w:val="center"/>
        <w:rPr>
          <w:b/>
          <w:sz w:val="28"/>
          <w:szCs w:val="28"/>
          <w:lang w:val="de-DE"/>
        </w:rPr>
      </w:pPr>
      <w:r w:rsidRPr="00E62CC3">
        <w:rPr>
          <w:b/>
          <w:sz w:val="28"/>
          <w:szCs w:val="28"/>
          <w:lang w:val="de-DE"/>
        </w:rPr>
        <w:t>DIAGNOSTIKA, TERAPIJA,  INTEGRĀCIJA,</w:t>
      </w:r>
      <w:r>
        <w:rPr>
          <w:b/>
          <w:sz w:val="28"/>
          <w:szCs w:val="28"/>
          <w:lang w:val="de-DE"/>
        </w:rPr>
        <w:t xml:space="preserve"> </w:t>
      </w:r>
      <w:r w:rsidRPr="00E62CC3">
        <w:rPr>
          <w:b/>
          <w:sz w:val="28"/>
          <w:szCs w:val="28"/>
          <w:lang w:val="de-DE"/>
        </w:rPr>
        <w:t>IESPĒJAS UN ROBEŽAS</w:t>
      </w:r>
    </w:p>
    <w:p w:rsidR="0032627D" w:rsidRPr="00E062C1" w:rsidRDefault="0032627D" w:rsidP="0032627D">
      <w:pPr>
        <w:jc w:val="center"/>
        <w:rPr>
          <w:sz w:val="28"/>
          <w:szCs w:val="28"/>
          <w:lang w:val="de-DE"/>
        </w:rPr>
      </w:pPr>
      <w:bookmarkStart w:id="0" w:name="_gjdgxs" w:colFirst="0" w:colLast="0"/>
      <w:bookmarkEnd w:id="0"/>
      <w:r w:rsidRPr="00E62CC3">
        <w:rPr>
          <w:sz w:val="28"/>
          <w:szCs w:val="28"/>
          <w:lang w:val="de-DE"/>
        </w:rPr>
        <w:t xml:space="preserve">Rīga, LU </w:t>
      </w:r>
      <w:r w:rsidR="009E2A35">
        <w:rPr>
          <w:sz w:val="28"/>
          <w:szCs w:val="28"/>
          <w:lang w:val="de-DE"/>
        </w:rPr>
        <w:t>Lielā</w:t>
      </w:r>
      <w:bookmarkStart w:id="1" w:name="_GoBack"/>
      <w:bookmarkEnd w:id="1"/>
      <w:r w:rsidRPr="00E62CC3">
        <w:rPr>
          <w:sz w:val="28"/>
          <w:szCs w:val="28"/>
          <w:lang w:val="de-DE"/>
        </w:rPr>
        <w:t xml:space="preserve"> aula, 2017. gada 13. oktobrī</w:t>
      </w:r>
    </w:p>
    <w:p w:rsidR="00E872A4" w:rsidRPr="00E7645B" w:rsidRDefault="0032627D" w:rsidP="00E872A4">
      <w:pPr>
        <w:rPr>
          <w:sz w:val="28"/>
          <w:szCs w:val="28"/>
          <w:lang w:val="de-DE"/>
        </w:rPr>
      </w:pPr>
      <w:r w:rsidRPr="00E7645B">
        <w:rPr>
          <w:sz w:val="28"/>
          <w:szCs w:val="28"/>
          <w:lang w:val="de-DE"/>
        </w:rPr>
        <w:t>9.00   Konferences atklāšana</w:t>
      </w:r>
    </w:p>
    <w:p w:rsidR="00E7645B" w:rsidRPr="00E7645B" w:rsidRDefault="00E7645B" w:rsidP="00E872A4">
      <w:pPr>
        <w:rPr>
          <w:sz w:val="26"/>
          <w:szCs w:val="26"/>
          <w:lang w:val="de-DE"/>
        </w:rPr>
      </w:pPr>
      <w:r w:rsidRPr="00E7645B">
        <w:rPr>
          <w:sz w:val="26"/>
          <w:szCs w:val="26"/>
          <w:lang w:val="de-DE"/>
        </w:rPr>
        <w:t>LU Kamerkoris "Dekoro", diriģents Pēteris Vaickovskis:  J. Vītols "Saule austrumos"</w:t>
      </w:r>
    </w:p>
    <w:p w:rsidR="0032627D" w:rsidRPr="00E7645B" w:rsidRDefault="00E872A4" w:rsidP="0011084B">
      <w:pPr>
        <w:spacing w:after="0"/>
        <w:rPr>
          <w:sz w:val="26"/>
          <w:szCs w:val="26"/>
          <w:lang w:val="de-DE"/>
        </w:rPr>
      </w:pPr>
      <w:r w:rsidRPr="00E7645B">
        <w:rPr>
          <w:sz w:val="26"/>
          <w:szCs w:val="26"/>
          <w:lang w:val="de-DE"/>
        </w:rPr>
        <w:t>LU rektors p</w:t>
      </w:r>
      <w:r w:rsidR="0032627D" w:rsidRPr="00E7645B">
        <w:rPr>
          <w:sz w:val="26"/>
          <w:szCs w:val="26"/>
          <w:lang w:val="de-DE"/>
        </w:rPr>
        <w:t>rof. Indriķis Muižnieks</w:t>
      </w:r>
    </w:p>
    <w:p w:rsidR="00E872A4" w:rsidRPr="00E7645B" w:rsidRDefault="00E872A4" w:rsidP="0011084B">
      <w:pPr>
        <w:spacing w:after="0"/>
        <w:rPr>
          <w:sz w:val="26"/>
          <w:szCs w:val="26"/>
          <w:lang w:val="de-DE"/>
        </w:rPr>
      </w:pPr>
      <w:r w:rsidRPr="00E7645B">
        <w:rPr>
          <w:sz w:val="26"/>
          <w:szCs w:val="26"/>
          <w:lang w:val="de-DE"/>
        </w:rPr>
        <w:t>V</w:t>
      </w:r>
      <w:r w:rsidR="0011084B" w:rsidRPr="00E7645B">
        <w:rPr>
          <w:sz w:val="26"/>
          <w:szCs w:val="26"/>
          <w:lang w:val="de-DE"/>
        </w:rPr>
        <w:t xml:space="preserve">eselības </w:t>
      </w:r>
      <w:r w:rsidRPr="00E7645B">
        <w:rPr>
          <w:sz w:val="26"/>
          <w:szCs w:val="26"/>
          <w:lang w:val="de-DE"/>
        </w:rPr>
        <w:t>M</w:t>
      </w:r>
      <w:r w:rsidR="0011084B" w:rsidRPr="00E7645B">
        <w:rPr>
          <w:sz w:val="26"/>
          <w:szCs w:val="26"/>
          <w:lang w:val="de-DE"/>
        </w:rPr>
        <w:t>inistrijas</w:t>
      </w:r>
      <w:r w:rsidRPr="00E7645B">
        <w:rPr>
          <w:sz w:val="26"/>
          <w:szCs w:val="26"/>
          <w:lang w:val="de-DE"/>
        </w:rPr>
        <w:t xml:space="preserve"> Vides veselības nodaļas vadītāja </w:t>
      </w:r>
      <w:r w:rsidR="0011084B" w:rsidRPr="00E7645B">
        <w:rPr>
          <w:sz w:val="26"/>
          <w:szCs w:val="26"/>
          <w:lang w:val="de-DE"/>
        </w:rPr>
        <w:t>Jana Feldmane</w:t>
      </w:r>
    </w:p>
    <w:p w:rsidR="00E872A4" w:rsidRPr="00E7645B" w:rsidRDefault="00E872A4" w:rsidP="0011084B">
      <w:pPr>
        <w:spacing w:after="0"/>
        <w:rPr>
          <w:rStyle w:val="c7"/>
          <w:sz w:val="26"/>
          <w:szCs w:val="26"/>
          <w:lang w:val="de-DE"/>
        </w:rPr>
      </w:pPr>
      <w:r w:rsidRPr="00E7645B">
        <w:rPr>
          <w:rStyle w:val="c7"/>
          <w:sz w:val="26"/>
          <w:szCs w:val="26"/>
          <w:lang w:val="de-DE"/>
        </w:rPr>
        <w:t>12. Saeimas deputāts, Medic</w:t>
      </w:r>
      <w:r w:rsidR="00A95FDD" w:rsidRPr="00E7645B">
        <w:rPr>
          <w:rStyle w:val="c7"/>
          <w:sz w:val="26"/>
          <w:szCs w:val="26"/>
          <w:lang w:val="de-DE"/>
        </w:rPr>
        <w:t>īnas fak</w:t>
      </w:r>
      <w:r w:rsidRPr="00E7645B">
        <w:rPr>
          <w:rStyle w:val="c7"/>
          <w:sz w:val="26"/>
          <w:szCs w:val="26"/>
          <w:lang w:val="de-DE"/>
        </w:rPr>
        <w:t>ultātes absolvents, neiroķirurgs  Renārs Putniņš</w:t>
      </w:r>
    </w:p>
    <w:p w:rsidR="0011084B" w:rsidRPr="000D0CD1" w:rsidRDefault="0011084B" w:rsidP="0011084B">
      <w:pPr>
        <w:spacing w:after="0"/>
        <w:rPr>
          <w:sz w:val="28"/>
          <w:szCs w:val="28"/>
          <w:lang w:val="de-DE"/>
        </w:rPr>
      </w:pPr>
    </w:p>
    <w:p w:rsidR="0032627D" w:rsidRPr="00E62CC3" w:rsidRDefault="0032627D" w:rsidP="0032627D">
      <w:pPr>
        <w:rPr>
          <w:sz w:val="28"/>
          <w:szCs w:val="28"/>
          <w:lang w:val="de-DE"/>
        </w:rPr>
      </w:pPr>
      <w:r w:rsidRPr="00E62CC3">
        <w:rPr>
          <w:sz w:val="28"/>
          <w:szCs w:val="28"/>
          <w:lang w:val="de-DE"/>
        </w:rPr>
        <w:t xml:space="preserve">Referāti </w:t>
      </w:r>
    </w:p>
    <w:p w:rsidR="0032627D" w:rsidRPr="00E62CC3" w:rsidRDefault="0032627D" w:rsidP="0032627D">
      <w:pPr>
        <w:spacing w:after="0" w:line="240" w:lineRule="auto"/>
        <w:ind w:left="720" w:hanging="720"/>
        <w:rPr>
          <w:b/>
          <w:sz w:val="28"/>
          <w:szCs w:val="28"/>
          <w:lang w:val="de-DE"/>
        </w:rPr>
      </w:pPr>
      <w:r w:rsidRPr="00E62CC3">
        <w:rPr>
          <w:b/>
          <w:sz w:val="28"/>
          <w:szCs w:val="28"/>
          <w:lang w:val="de-DE"/>
        </w:rPr>
        <w:t>9.</w:t>
      </w:r>
      <w:r>
        <w:rPr>
          <w:b/>
          <w:sz w:val="28"/>
          <w:szCs w:val="28"/>
          <w:lang w:val="de-DE"/>
        </w:rPr>
        <w:t>20</w:t>
      </w:r>
      <w:r w:rsidRPr="00E62CC3">
        <w:rPr>
          <w:b/>
          <w:sz w:val="28"/>
          <w:szCs w:val="28"/>
          <w:lang w:val="de-DE"/>
        </w:rPr>
        <w:t xml:space="preserve">    </w:t>
      </w:r>
      <w:r>
        <w:rPr>
          <w:b/>
          <w:i/>
          <w:sz w:val="28"/>
          <w:szCs w:val="28"/>
          <w:lang w:val="de-DE"/>
        </w:rPr>
        <w:t>Dr. Frīdemans Šulce</w:t>
      </w:r>
      <w:r w:rsidRPr="00E62CC3">
        <w:rPr>
          <w:b/>
          <w:i/>
          <w:sz w:val="28"/>
          <w:szCs w:val="28"/>
          <w:lang w:val="de-DE"/>
        </w:rPr>
        <w:t xml:space="preserve"> (Minhene)</w:t>
      </w:r>
      <w:r w:rsidRPr="00E62CC3">
        <w:rPr>
          <w:b/>
          <w:sz w:val="28"/>
          <w:szCs w:val="28"/>
          <w:lang w:val="de-DE"/>
        </w:rPr>
        <w:t xml:space="preserve">                                                                         </w:t>
      </w:r>
    </w:p>
    <w:p w:rsidR="0032627D" w:rsidRDefault="0032627D" w:rsidP="0032627D">
      <w:pPr>
        <w:spacing w:after="0" w:line="240" w:lineRule="auto"/>
        <w:ind w:left="720" w:hanging="720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P</w:t>
      </w:r>
      <w:r w:rsidRPr="00CC2189">
        <w:rPr>
          <w:b/>
          <w:sz w:val="28"/>
          <w:szCs w:val="28"/>
          <w:lang w:val="de-DE"/>
        </w:rPr>
        <w:t xml:space="preserve">amatelementi </w:t>
      </w:r>
      <w:r>
        <w:rPr>
          <w:b/>
          <w:sz w:val="28"/>
          <w:szCs w:val="28"/>
          <w:lang w:val="de-DE"/>
        </w:rPr>
        <w:t>s</w:t>
      </w:r>
      <w:r w:rsidRPr="00CC2189">
        <w:rPr>
          <w:b/>
          <w:sz w:val="28"/>
          <w:szCs w:val="28"/>
          <w:lang w:val="de-DE"/>
        </w:rPr>
        <w:t>ociālpediatrisk</w:t>
      </w:r>
      <w:r>
        <w:rPr>
          <w:b/>
          <w:sz w:val="28"/>
          <w:szCs w:val="28"/>
          <w:lang w:val="de-DE"/>
        </w:rPr>
        <w:t>ajā attīstības rehabilitācijā</w:t>
      </w:r>
      <w:r w:rsidRPr="00CC2189">
        <w:rPr>
          <w:b/>
          <w:sz w:val="28"/>
          <w:szCs w:val="28"/>
          <w:lang w:val="de-DE"/>
        </w:rPr>
        <w:t xml:space="preserve"> pēc Teodora</w:t>
      </w:r>
      <w:r>
        <w:rPr>
          <w:b/>
          <w:sz w:val="28"/>
          <w:szCs w:val="28"/>
          <w:lang w:val="de-DE"/>
        </w:rPr>
        <w:t xml:space="preserve"> </w:t>
      </w:r>
    </w:p>
    <w:p w:rsidR="0032627D" w:rsidRPr="00E062C1" w:rsidRDefault="0032627D" w:rsidP="0032627D">
      <w:pPr>
        <w:spacing w:after="0" w:line="240" w:lineRule="auto"/>
        <w:ind w:left="720" w:hanging="720"/>
        <w:rPr>
          <w:b/>
          <w:sz w:val="28"/>
          <w:szCs w:val="28"/>
        </w:rPr>
      </w:pPr>
      <w:proofErr w:type="spellStart"/>
      <w:r w:rsidRPr="00E062C1">
        <w:rPr>
          <w:b/>
          <w:sz w:val="28"/>
          <w:szCs w:val="28"/>
        </w:rPr>
        <w:t>Helbruges</w:t>
      </w:r>
      <w:proofErr w:type="spellEnd"/>
      <w:r w:rsidRPr="00E062C1">
        <w:rPr>
          <w:b/>
          <w:sz w:val="28"/>
          <w:szCs w:val="28"/>
        </w:rPr>
        <w:t>.</w:t>
      </w:r>
      <w:r w:rsidRPr="00E062C1">
        <w:rPr>
          <w:sz w:val="28"/>
          <w:szCs w:val="28"/>
        </w:rPr>
        <w:t xml:space="preserve"> </w:t>
      </w:r>
    </w:p>
    <w:p w:rsidR="0032627D" w:rsidRPr="00E062C1" w:rsidRDefault="0032627D" w:rsidP="0032627D">
      <w:pPr>
        <w:spacing w:after="0" w:line="240" w:lineRule="auto"/>
        <w:ind w:left="720" w:hanging="720"/>
        <w:rPr>
          <w:sz w:val="28"/>
          <w:szCs w:val="28"/>
        </w:rPr>
      </w:pPr>
    </w:p>
    <w:p w:rsidR="0032627D" w:rsidRPr="00E062C1" w:rsidRDefault="0032627D" w:rsidP="0032627D">
      <w:pPr>
        <w:spacing w:after="0" w:line="240" w:lineRule="auto"/>
        <w:ind w:left="720" w:hanging="720"/>
        <w:rPr>
          <w:b/>
          <w:sz w:val="28"/>
          <w:szCs w:val="28"/>
        </w:rPr>
      </w:pPr>
      <w:r w:rsidRPr="00E062C1">
        <w:rPr>
          <w:b/>
          <w:sz w:val="28"/>
          <w:szCs w:val="28"/>
        </w:rPr>
        <w:t>10.20</w:t>
      </w:r>
      <w:r w:rsidRPr="00E062C1">
        <w:rPr>
          <w:b/>
          <w:i/>
          <w:sz w:val="28"/>
          <w:szCs w:val="28"/>
        </w:rPr>
        <w:t xml:space="preserve"> Dr. med. Valdis </w:t>
      </w:r>
      <w:proofErr w:type="spellStart"/>
      <w:r w:rsidRPr="00E062C1">
        <w:rPr>
          <w:b/>
          <w:i/>
          <w:sz w:val="28"/>
          <w:szCs w:val="28"/>
        </w:rPr>
        <w:t>Folkmanis</w:t>
      </w:r>
      <w:proofErr w:type="spellEnd"/>
      <w:r w:rsidRPr="00E062C1">
        <w:rPr>
          <w:b/>
          <w:i/>
          <w:sz w:val="28"/>
          <w:szCs w:val="28"/>
        </w:rPr>
        <w:t xml:space="preserve"> (LU)</w:t>
      </w:r>
    </w:p>
    <w:p w:rsidR="00DD2A43" w:rsidRDefault="0032627D" w:rsidP="00A02854">
      <w:pPr>
        <w:spacing w:after="0" w:line="240" w:lineRule="auto"/>
        <w:ind w:left="720" w:hanging="720"/>
        <w:rPr>
          <w:b/>
          <w:sz w:val="28"/>
          <w:szCs w:val="28"/>
        </w:rPr>
      </w:pPr>
      <w:proofErr w:type="spellStart"/>
      <w:r w:rsidRPr="00E062C1">
        <w:rPr>
          <w:b/>
          <w:sz w:val="28"/>
          <w:szCs w:val="28"/>
        </w:rPr>
        <w:t>Sociālpediatriskā</w:t>
      </w:r>
      <w:proofErr w:type="spellEnd"/>
      <w:r w:rsidRPr="00E062C1">
        <w:rPr>
          <w:b/>
          <w:sz w:val="28"/>
          <w:szCs w:val="28"/>
        </w:rPr>
        <w:t xml:space="preserve"> </w:t>
      </w:r>
      <w:proofErr w:type="spellStart"/>
      <w:r w:rsidRPr="00E062C1">
        <w:rPr>
          <w:b/>
          <w:sz w:val="28"/>
          <w:szCs w:val="28"/>
        </w:rPr>
        <w:t>pieredze</w:t>
      </w:r>
      <w:proofErr w:type="spellEnd"/>
      <w:r w:rsidRPr="00E062C1">
        <w:rPr>
          <w:b/>
          <w:sz w:val="28"/>
          <w:szCs w:val="28"/>
        </w:rPr>
        <w:t xml:space="preserve"> </w:t>
      </w:r>
      <w:proofErr w:type="spellStart"/>
      <w:r w:rsidRPr="00E062C1">
        <w:rPr>
          <w:b/>
          <w:sz w:val="28"/>
          <w:szCs w:val="28"/>
        </w:rPr>
        <w:t>Latvijā</w:t>
      </w:r>
      <w:proofErr w:type="spellEnd"/>
      <w:r w:rsidRPr="00E062C1">
        <w:rPr>
          <w:b/>
          <w:sz w:val="28"/>
          <w:szCs w:val="28"/>
        </w:rPr>
        <w:t xml:space="preserve">: </w:t>
      </w:r>
      <w:proofErr w:type="spellStart"/>
      <w:r w:rsidRPr="00E062C1">
        <w:rPr>
          <w:b/>
          <w:sz w:val="28"/>
          <w:szCs w:val="28"/>
        </w:rPr>
        <w:t>izglītības</w:t>
      </w:r>
      <w:proofErr w:type="spellEnd"/>
      <w:r w:rsidRPr="00E062C1">
        <w:rPr>
          <w:b/>
          <w:sz w:val="28"/>
          <w:szCs w:val="28"/>
        </w:rPr>
        <w:t xml:space="preserve"> </w:t>
      </w:r>
      <w:proofErr w:type="spellStart"/>
      <w:r w:rsidRPr="00E062C1">
        <w:rPr>
          <w:b/>
          <w:sz w:val="28"/>
          <w:szCs w:val="28"/>
        </w:rPr>
        <w:t>iespējas</w:t>
      </w:r>
      <w:proofErr w:type="spellEnd"/>
      <w:r w:rsidRPr="00E062C1">
        <w:rPr>
          <w:b/>
          <w:sz w:val="28"/>
          <w:szCs w:val="28"/>
        </w:rPr>
        <w:t xml:space="preserve">, </w:t>
      </w:r>
      <w:proofErr w:type="spellStart"/>
      <w:r w:rsidRPr="00E062C1">
        <w:rPr>
          <w:b/>
          <w:sz w:val="28"/>
          <w:szCs w:val="28"/>
        </w:rPr>
        <w:t>diagnostika</w:t>
      </w:r>
      <w:proofErr w:type="spellEnd"/>
      <w:r w:rsidRPr="00E062C1">
        <w:rPr>
          <w:b/>
          <w:sz w:val="28"/>
          <w:szCs w:val="28"/>
        </w:rPr>
        <w:t xml:space="preserve">, </w:t>
      </w:r>
      <w:proofErr w:type="spellStart"/>
      <w:r w:rsidRPr="00E062C1">
        <w:rPr>
          <w:b/>
          <w:sz w:val="28"/>
          <w:szCs w:val="28"/>
        </w:rPr>
        <w:t>terapija</w:t>
      </w:r>
      <w:proofErr w:type="spellEnd"/>
      <w:r w:rsidR="00DD2A43">
        <w:rPr>
          <w:b/>
          <w:sz w:val="28"/>
          <w:szCs w:val="28"/>
        </w:rPr>
        <w:t>.</w:t>
      </w:r>
    </w:p>
    <w:p w:rsidR="0032627D" w:rsidRPr="00E062C1" w:rsidRDefault="00DD2A43" w:rsidP="00A02854">
      <w:pPr>
        <w:spacing w:after="0" w:line="240" w:lineRule="auto"/>
        <w:ind w:left="720" w:hanging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Quo </w:t>
      </w:r>
      <w:proofErr w:type="spellStart"/>
      <w:r>
        <w:rPr>
          <w:b/>
          <w:sz w:val="28"/>
          <w:szCs w:val="28"/>
        </w:rPr>
        <w:t>vadis</w:t>
      </w:r>
      <w:proofErr w:type="spellEnd"/>
      <w:r>
        <w:rPr>
          <w:b/>
          <w:sz w:val="28"/>
          <w:szCs w:val="28"/>
        </w:rPr>
        <w:t>?</w:t>
      </w:r>
      <w:proofErr w:type="gramEnd"/>
    </w:p>
    <w:p w:rsidR="0032627D" w:rsidRPr="00E062C1" w:rsidRDefault="0032627D" w:rsidP="0032627D">
      <w:pPr>
        <w:spacing w:after="0" w:line="240" w:lineRule="auto"/>
        <w:ind w:left="720" w:hanging="720"/>
        <w:rPr>
          <w:b/>
          <w:sz w:val="28"/>
          <w:szCs w:val="28"/>
        </w:rPr>
      </w:pPr>
    </w:p>
    <w:p w:rsidR="0032627D" w:rsidRPr="00E062C1" w:rsidRDefault="0032627D" w:rsidP="0032627D">
      <w:pPr>
        <w:spacing w:after="0" w:line="240" w:lineRule="auto"/>
        <w:ind w:left="720" w:hanging="720"/>
        <w:rPr>
          <w:b/>
          <w:i/>
          <w:sz w:val="28"/>
          <w:szCs w:val="28"/>
        </w:rPr>
      </w:pPr>
      <w:r w:rsidRPr="00E062C1">
        <w:rPr>
          <w:b/>
          <w:sz w:val="28"/>
          <w:szCs w:val="28"/>
        </w:rPr>
        <w:t xml:space="preserve">10.40 </w:t>
      </w:r>
      <w:proofErr w:type="spellStart"/>
      <w:r w:rsidRPr="00E062C1">
        <w:rPr>
          <w:b/>
          <w:i/>
          <w:sz w:val="28"/>
          <w:szCs w:val="28"/>
        </w:rPr>
        <w:t>Līga</w:t>
      </w:r>
      <w:proofErr w:type="spellEnd"/>
      <w:r w:rsidRPr="00E062C1">
        <w:rPr>
          <w:b/>
          <w:sz w:val="28"/>
          <w:szCs w:val="28"/>
        </w:rPr>
        <w:t xml:space="preserve"> </w:t>
      </w:r>
      <w:proofErr w:type="spellStart"/>
      <w:r w:rsidRPr="00E062C1">
        <w:rPr>
          <w:b/>
          <w:i/>
          <w:sz w:val="28"/>
          <w:szCs w:val="28"/>
        </w:rPr>
        <w:t>Priedena</w:t>
      </w:r>
      <w:proofErr w:type="spellEnd"/>
      <w:r w:rsidRPr="00E062C1">
        <w:rPr>
          <w:b/>
          <w:i/>
          <w:sz w:val="28"/>
          <w:szCs w:val="28"/>
        </w:rPr>
        <w:t xml:space="preserve"> (</w:t>
      </w:r>
      <w:proofErr w:type="spellStart"/>
      <w:r w:rsidRPr="00E062C1">
        <w:rPr>
          <w:b/>
          <w:i/>
          <w:sz w:val="28"/>
          <w:szCs w:val="28"/>
        </w:rPr>
        <w:t>Liepāja</w:t>
      </w:r>
      <w:proofErr w:type="spellEnd"/>
      <w:r w:rsidRPr="00E062C1">
        <w:rPr>
          <w:b/>
          <w:i/>
          <w:sz w:val="28"/>
          <w:szCs w:val="28"/>
        </w:rPr>
        <w:t>)</w:t>
      </w:r>
    </w:p>
    <w:p w:rsidR="0032627D" w:rsidRPr="00E062C1" w:rsidRDefault="0032627D" w:rsidP="0032627D">
      <w:pPr>
        <w:spacing w:after="0" w:line="240" w:lineRule="auto"/>
        <w:ind w:left="720" w:hanging="720"/>
        <w:rPr>
          <w:rFonts w:asciiTheme="minorHAnsi" w:eastAsia="Times New Roman" w:hAnsiTheme="minorHAnsi" w:cstheme="minorHAnsi"/>
          <w:b/>
          <w:sz w:val="28"/>
          <w:szCs w:val="28"/>
        </w:rPr>
      </w:pPr>
      <w:proofErr w:type="spellStart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>Medicīniskā</w:t>
      </w:r>
      <w:proofErr w:type="spellEnd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>rehabilitācija</w:t>
      </w:r>
      <w:proofErr w:type="spellEnd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>bērniem</w:t>
      </w:r>
      <w:proofErr w:type="spellEnd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>Liepājas</w:t>
      </w:r>
      <w:proofErr w:type="spellEnd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>Reģionālajā</w:t>
      </w:r>
      <w:proofErr w:type="spellEnd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>slimnīcā</w:t>
      </w:r>
      <w:proofErr w:type="spellEnd"/>
    </w:p>
    <w:p w:rsidR="0032627D" w:rsidRPr="00E062C1" w:rsidRDefault="0032627D" w:rsidP="0032627D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8"/>
          <w:szCs w:val="28"/>
        </w:rPr>
      </w:pPr>
    </w:p>
    <w:p w:rsidR="002A5D5A" w:rsidRPr="00D362F1" w:rsidRDefault="0032627D" w:rsidP="002A5D5A">
      <w:pPr>
        <w:spacing w:after="0" w:line="240" w:lineRule="auto"/>
        <w:ind w:left="720" w:hanging="720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11.00  </w:t>
      </w:r>
      <w:proofErr w:type="spellStart"/>
      <w:r w:rsidR="002A5D5A" w:rsidRPr="00D362F1">
        <w:rPr>
          <w:b/>
          <w:i/>
          <w:sz w:val="28"/>
          <w:szCs w:val="28"/>
        </w:rPr>
        <w:t>Rūta</w:t>
      </w:r>
      <w:proofErr w:type="spellEnd"/>
      <w:proofErr w:type="gramEnd"/>
      <w:r w:rsidR="002A5D5A" w:rsidRPr="00D362F1">
        <w:rPr>
          <w:b/>
          <w:sz w:val="28"/>
          <w:szCs w:val="28"/>
        </w:rPr>
        <w:t xml:space="preserve"> </w:t>
      </w:r>
      <w:proofErr w:type="spellStart"/>
      <w:r w:rsidR="002A5D5A" w:rsidRPr="00D362F1">
        <w:rPr>
          <w:b/>
          <w:i/>
          <w:sz w:val="28"/>
          <w:szCs w:val="28"/>
        </w:rPr>
        <w:t>Dimanta</w:t>
      </w:r>
      <w:proofErr w:type="spellEnd"/>
      <w:r w:rsidR="002A5D5A" w:rsidRPr="00D362F1">
        <w:rPr>
          <w:b/>
          <w:i/>
          <w:sz w:val="28"/>
          <w:szCs w:val="28"/>
        </w:rPr>
        <w:t xml:space="preserve"> (</w:t>
      </w:r>
      <w:proofErr w:type="spellStart"/>
      <w:r w:rsidR="002A5D5A" w:rsidRPr="00D362F1">
        <w:rPr>
          <w:b/>
          <w:i/>
          <w:sz w:val="28"/>
          <w:szCs w:val="28"/>
        </w:rPr>
        <w:t>Rīga</w:t>
      </w:r>
      <w:proofErr w:type="spellEnd"/>
      <w:r w:rsidR="002A5D5A" w:rsidRPr="00D362F1">
        <w:rPr>
          <w:b/>
          <w:i/>
          <w:sz w:val="28"/>
          <w:szCs w:val="28"/>
        </w:rPr>
        <w:t>)</w:t>
      </w:r>
    </w:p>
    <w:p w:rsidR="0032627D" w:rsidRPr="002A5D5A" w:rsidRDefault="002A5D5A" w:rsidP="002A5D5A">
      <w:pPr>
        <w:spacing w:after="0" w:line="240" w:lineRule="auto"/>
        <w:ind w:left="720" w:hanging="720"/>
        <w:rPr>
          <w:b/>
          <w:sz w:val="28"/>
          <w:szCs w:val="28"/>
        </w:rPr>
      </w:pPr>
      <w:proofErr w:type="spellStart"/>
      <w:r w:rsidRPr="00D362F1">
        <w:rPr>
          <w:b/>
          <w:sz w:val="28"/>
          <w:szCs w:val="28"/>
        </w:rPr>
        <w:t>Rehabilitācijas</w:t>
      </w:r>
      <w:proofErr w:type="spellEnd"/>
      <w:r w:rsidRPr="00D362F1">
        <w:rPr>
          <w:b/>
          <w:sz w:val="28"/>
          <w:szCs w:val="28"/>
        </w:rPr>
        <w:t xml:space="preserve"> </w:t>
      </w:r>
      <w:proofErr w:type="spellStart"/>
      <w:r w:rsidRPr="00D362F1">
        <w:rPr>
          <w:b/>
          <w:sz w:val="28"/>
          <w:szCs w:val="28"/>
        </w:rPr>
        <w:t>centra</w:t>
      </w:r>
      <w:proofErr w:type="spellEnd"/>
      <w:r w:rsidRPr="00D362F1">
        <w:rPr>
          <w:b/>
          <w:sz w:val="28"/>
          <w:szCs w:val="28"/>
        </w:rPr>
        <w:t xml:space="preserve"> POGA </w:t>
      </w:r>
      <w:proofErr w:type="spellStart"/>
      <w:r w:rsidRPr="00D362F1">
        <w:rPr>
          <w:b/>
          <w:sz w:val="28"/>
          <w:szCs w:val="28"/>
        </w:rPr>
        <w:t>darbības</w:t>
      </w:r>
      <w:proofErr w:type="spellEnd"/>
      <w:r w:rsidRPr="00D362F1">
        <w:rPr>
          <w:b/>
          <w:sz w:val="28"/>
          <w:szCs w:val="28"/>
        </w:rPr>
        <w:t xml:space="preserve"> </w:t>
      </w:r>
      <w:proofErr w:type="spellStart"/>
      <w:r w:rsidRPr="00D362F1">
        <w:rPr>
          <w:b/>
          <w:sz w:val="28"/>
          <w:szCs w:val="28"/>
        </w:rPr>
        <w:t>modelis</w:t>
      </w:r>
      <w:proofErr w:type="spellEnd"/>
    </w:p>
    <w:p w:rsidR="0032627D" w:rsidRPr="00541AAB" w:rsidRDefault="0032627D" w:rsidP="0032627D">
      <w:pPr>
        <w:spacing w:after="0" w:line="240" w:lineRule="auto"/>
        <w:rPr>
          <w:b/>
          <w:sz w:val="28"/>
          <w:szCs w:val="28"/>
        </w:rPr>
      </w:pPr>
    </w:p>
    <w:p w:rsidR="0032627D" w:rsidRPr="00482148" w:rsidRDefault="0032627D" w:rsidP="0032627D">
      <w:pPr>
        <w:spacing w:after="0" w:line="240" w:lineRule="auto"/>
        <w:ind w:left="720" w:hanging="72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b/>
          <w:sz w:val="28"/>
          <w:szCs w:val="28"/>
        </w:rPr>
        <w:t>11.2</w:t>
      </w:r>
      <w:r w:rsidRPr="00541AAB">
        <w:rPr>
          <w:b/>
          <w:sz w:val="28"/>
          <w:szCs w:val="28"/>
        </w:rPr>
        <w:t xml:space="preserve">0   </w:t>
      </w:r>
      <w:proofErr w:type="spellStart"/>
      <w:r w:rsidRPr="00482148">
        <w:rPr>
          <w:rFonts w:asciiTheme="minorHAnsi" w:eastAsia="Times New Roman" w:hAnsiTheme="minorHAnsi" w:cstheme="minorHAnsi"/>
          <w:b/>
          <w:i/>
          <w:sz w:val="28"/>
          <w:szCs w:val="28"/>
        </w:rPr>
        <w:t>Dr.paed</w:t>
      </w:r>
      <w:proofErr w:type="spellEnd"/>
      <w:r w:rsidRPr="00482148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. </w:t>
      </w:r>
      <w:proofErr w:type="spellStart"/>
      <w:proofErr w:type="gramStart"/>
      <w:r w:rsidRPr="00482148">
        <w:rPr>
          <w:rFonts w:asciiTheme="minorHAnsi" w:eastAsia="Times New Roman" w:hAnsiTheme="minorHAnsi" w:cstheme="minorHAnsi"/>
          <w:b/>
          <w:i/>
          <w:sz w:val="28"/>
          <w:szCs w:val="28"/>
        </w:rPr>
        <w:t>asoc.prof</w:t>
      </w:r>
      <w:proofErr w:type="spellEnd"/>
      <w:proofErr w:type="gramEnd"/>
      <w:r w:rsidRPr="00482148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. Dina </w:t>
      </w:r>
      <w:proofErr w:type="spellStart"/>
      <w:r w:rsidRPr="00482148">
        <w:rPr>
          <w:rFonts w:asciiTheme="minorHAnsi" w:eastAsia="Times New Roman" w:hAnsiTheme="minorHAnsi" w:cstheme="minorHAnsi"/>
          <w:b/>
          <w:i/>
          <w:sz w:val="28"/>
          <w:szCs w:val="28"/>
        </w:rPr>
        <w:t>Bethere</w:t>
      </w:r>
      <w:proofErr w:type="spellEnd"/>
      <w:r w:rsidRPr="00482148">
        <w:rPr>
          <w:rFonts w:asciiTheme="minorHAnsi" w:hAnsiTheme="minorHAnsi" w:cstheme="minorHAnsi"/>
          <w:b/>
          <w:i/>
          <w:sz w:val="28"/>
          <w:szCs w:val="28"/>
        </w:rPr>
        <w:t xml:space="preserve"> (</w:t>
      </w:r>
      <w:proofErr w:type="spellStart"/>
      <w:r w:rsidRPr="00482148">
        <w:rPr>
          <w:rFonts w:asciiTheme="minorHAnsi" w:hAnsiTheme="minorHAnsi" w:cstheme="minorHAnsi"/>
          <w:b/>
          <w:i/>
          <w:sz w:val="28"/>
          <w:szCs w:val="28"/>
        </w:rPr>
        <w:t>Liepājas</w:t>
      </w:r>
      <w:proofErr w:type="spellEnd"/>
      <w:r w:rsidRPr="0048214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482148">
        <w:rPr>
          <w:rFonts w:asciiTheme="minorHAnsi" w:hAnsiTheme="minorHAnsi" w:cstheme="minorHAnsi"/>
          <w:b/>
          <w:i/>
          <w:sz w:val="28"/>
          <w:szCs w:val="28"/>
        </w:rPr>
        <w:t>universitāte</w:t>
      </w:r>
      <w:proofErr w:type="spellEnd"/>
      <w:r w:rsidRPr="00482148">
        <w:rPr>
          <w:rFonts w:asciiTheme="minorHAnsi" w:hAnsiTheme="minorHAnsi" w:cstheme="minorHAnsi"/>
          <w:b/>
          <w:i/>
          <w:sz w:val="28"/>
          <w:szCs w:val="28"/>
        </w:rPr>
        <w:t xml:space="preserve">) </w:t>
      </w:r>
    </w:p>
    <w:p w:rsidR="0032627D" w:rsidRDefault="0032627D" w:rsidP="0032627D">
      <w:pPr>
        <w:spacing w:after="0" w:line="240" w:lineRule="auto"/>
        <w:ind w:left="720" w:hanging="720"/>
        <w:rPr>
          <w:rFonts w:asciiTheme="minorHAnsi" w:eastAsia="Times New Roman" w:hAnsiTheme="minorHAnsi" w:cstheme="minorHAnsi"/>
          <w:b/>
          <w:sz w:val="28"/>
          <w:szCs w:val="28"/>
        </w:rPr>
      </w:pPr>
      <w:proofErr w:type="spellStart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>Iekļaujošās</w:t>
      </w:r>
      <w:proofErr w:type="spellEnd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>izglītības</w:t>
      </w:r>
      <w:proofErr w:type="spellEnd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E16023">
        <w:rPr>
          <w:rFonts w:asciiTheme="minorHAnsi" w:eastAsia="Times New Roman" w:hAnsiTheme="minorHAnsi" w:cstheme="minorHAnsi"/>
          <w:b/>
          <w:sz w:val="28"/>
          <w:szCs w:val="28"/>
        </w:rPr>
        <w:t>dimens</w:t>
      </w:r>
      <w:r w:rsidRPr="00541AAB">
        <w:rPr>
          <w:rFonts w:asciiTheme="minorHAnsi" w:eastAsia="Times New Roman" w:hAnsiTheme="minorHAnsi" w:cstheme="minorHAnsi"/>
          <w:b/>
          <w:sz w:val="28"/>
          <w:szCs w:val="28"/>
        </w:rPr>
        <w:t>ijas</w:t>
      </w:r>
      <w:proofErr w:type="spellEnd"/>
      <w:r w:rsidRPr="00541AAB">
        <w:rPr>
          <w:rFonts w:asciiTheme="minorHAnsi" w:eastAsia="Times New Roman" w:hAnsiTheme="minorHAnsi" w:cstheme="minorHAnsi"/>
          <w:b/>
          <w:sz w:val="28"/>
          <w:szCs w:val="28"/>
        </w:rPr>
        <w:t xml:space="preserve"> - </w:t>
      </w:r>
      <w:proofErr w:type="spellStart"/>
      <w:r w:rsidRPr="00541AAB">
        <w:rPr>
          <w:rFonts w:asciiTheme="minorHAnsi" w:eastAsia="Times New Roman" w:hAnsiTheme="minorHAnsi" w:cstheme="minorHAnsi"/>
          <w:b/>
          <w:sz w:val="28"/>
          <w:szCs w:val="28"/>
        </w:rPr>
        <w:t>attīstība</w:t>
      </w:r>
      <w:proofErr w:type="spellEnd"/>
      <w:r w:rsidRPr="00541AAB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gramStart"/>
      <w:r w:rsidRPr="00541AAB">
        <w:rPr>
          <w:rFonts w:asciiTheme="minorHAnsi" w:eastAsia="Times New Roman" w:hAnsiTheme="minorHAnsi" w:cstheme="minorHAnsi"/>
          <w:b/>
          <w:sz w:val="28"/>
          <w:szCs w:val="28"/>
        </w:rPr>
        <w:t>un</w:t>
      </w:r>
      <w:proofErr w:type="gramEnd"/>
      <w:r w:rsidRPr="00541AAB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541AAB">
        <w:rPr>
          <w:rFonts w:asciiTheme="minorHAnsi" w:eastAsia="Times New Roman" w:hAnsiTheme="minorHAnsi" w:cstheme="minorHAnsi"/>
          <w:b/>
          <w:sz w:val="28"/>
          <w:szCs w:val="28"/>
        </w:rPr>
        <w:t>pētniecība</w:t>
      </w:r>
      <w:proofErr w:type="spellEnd"/>
      <w:r w:rsidRPr="00541AAB">
        <w:rPr>
          <w:rFonts w:asciiTheme="minorHAnsi" w:eastAsia="Times New Roman" w:hAnsiTheme="minorHAnsi" w:cstheme="minorHAnsi"/>
          <w:b/>
          <w:sz w:val="28"/>
          <w:szCs w:val="28"/>
        </w:rPr>
        <w:t>.</w:t>
      </w:r>
    </w:p>
    <w:p w:rsidR="0032627D" w:rsidRPr="00011B02" w:rsidRDefault="0032627D" w:rsidP="0032627D">
      <w:pPr>
        <w:spacing w:after="0" w:line="240" w:lineRule="auto"/>
        <w:ind w:left="720" w:hanging="720"/>
        <w:rPr>
          <w:rFonts w:asciiTheme="minorHAnsi" w:hAnsiTheme="minorHAnsi" w:cstheme="minorHAnsi"/>
          <w:b/>
          <w:sz w:val="28"/>
          <w:szCs w:val="28"/>
        </w:rPr>
      </w:pPr>
    </w:p>
    <w:p w:rsidR="005B7D9E" w:rsidRPr="00DD2A43" w:rsidRDefault="0032627D" w:rsidP="0032627D">
      <w:pPr>
        <w:spacing w:after="0" w:line="240" w:lineRule="auto"/>
        <w:rPr>
          <w:b/>
          <w:i/>
          <w:color w:val="auto"/>
          <w:sz w:val="28"/>
          <w:szCs w:val="28"/>
        </w:rPr>
      </w:pPr>
      <w:r w:rsidRPr="00DD2A43">
        <w:rPr>
          <w:b/>
          <w:color w:val="auto"/>
          <w:sz w:val="28"/>
          <w:szCs w:val="28"/>
        </w:rPr>
        <w:t>11.40</w:t>
      </w:r>
      <w:r w:rsidRPr="00DD2A43">
        <w:rPr>
          <w:b/>
          <w:i/>
          <w:color w:val="auto"/>
          <w:sz w:val="28"/>
          <w:szCs w:val="28"/>
        </w:rPr>
        <w:tab/>
        <w:t xml:space="preserve"> </w:t>
      </w:r>
      <w:r w:rsidR="00011B02" w:rsidRPr="00DD2A43">
        <w:rPr>
          <w:rFonts w:asciiTheme="minorHAnsi" w:hAnsiTheme="minorHAnsi"/>
          <w:b/>
          <w:i/>
          <w:color w:val="auto"/>
          <w:sz w:val="28"/>
          <w:szCs w:val="28"/>
        </w:rPr>
        <w:t xml:space="preserve">VISC </w:t>
      </w:r>
      <w:proofErr w:type="spellStart"/>
      <w:r w:rsidR="00011B02" w:rsidRPr="00DD2A43">
        <w:rPr>
          <w:rFonts w:asciiTheme="minorHAnsi" w:eastAsia="Times New Roman" w:hAnsiTheme="minorHAnsi" w:cs="Arial"/>
          <w:b/>
          <w:i/>
          <w:color w:val="auto"/>
          <w:sz w:val="28"/>
          <w:szCs w:val="28"/>
          <w:lang w:eastAsia="de-DE"/>
        </w:rPr>
        <w:t>e</w:t>
      </w:r>
      <w:r w:rsidR="005B7D9E" w:rsidRPr="00DD2A43">
        <w:rPr>
          <w:rFonts w:asciiTheme="minorHAnsi" w:eastAsia="Times New Roman" w:hAnsiTheme="minorHAnsi" w:cs="Arial"/>
          <w:b/>
          <w:i/>
          <w:color w:val="auto"/>
          <w:sz w:val="28"/>
          <w:szCs w:val="28"/>
          <w:lang w:eastAsia="de-DE"/>
        </w:rPr>
        <w:t>ksperte</w:t>
      </w:r>
      <w:proofErr w:type="spellEnd"/>
      <w:r w:rsidR="005B7D9E" w:rsidRPr="00DD2A43">
        <w:rPr>
          <w:rFonts w:asciiTheme="minorHAnsi" w:eastAsia="Times New Roman" w:hAnsiTheme="minorHAnsi" w:cs="Arial"/>
          <w:b/>
          <w:i/>
          <w:color w:val="auto"/>
          <w:sz w:val="28"/>
          <w:szCs w:val="28"/>
          <w:lang w:eastAsia="de-DE"/>
        </w:rPr>
        <w:t xml:space="preserve"> </w:t>
      </w:r>
      <w:proofErr w:type="spellStart"/>
      <w:r w:rsidR="00A02854" w:rsidRPr="00DD2A43">
        <w:rPr>
          <w:rFonts w:asciiTheme="minorHAnsi" w:eastAsia="Times New Roman" w:hAnsiTheme="minorHAnsi" w:cs="Arial"/>
          <w:b/>
          <w:i/>
          <w:color w:val="auto"/>
          <w:sz w:val="28"/>
          <w:szCs w:val="28"/>
          <w:lang w:eastAsia="de-DE"/>
        </w:rPr>
        <w:t>Ilze</w:t>
      </w:r>
      <w:proofErr w:type="spellEnd"/>
      <w:r w:rsidR="00A02854" w:rsidRPr="00DD2A43">
        <w:rPr>
          <w:rFonts w:asciiTheme="minorHAnsi" w:eastAsia="Times New Roman" w:hAnsiTheme="minorHAnsi" w:cs="Arial"/>
          <w:b/>
          <w:i/>
          <w:color w:val="auto"/>
          <w:sz w:val="28"/>
          <w:szCs w:val="28"/>
          <w:lang w:eastAsia="de-DE"/>
        </w:rPr>
        <w:t xml:space="preserve"> </w:t>
      </w:r>
      <w:proofErr w:type="spellStart"/>
      <w:r w:rsidR="00A02854" w:rsidRPr="00DD2A43">
        <w:rPr>
          <w:rFonts w:asciiTheme="minorHAnsi" w:eastAsia="Times New Roman" w:hAnsiTheme="minorHAnsi" w:cs="Arial"/>
          <w:b/>
          <w:i/>
          <w:color w:val="auto"/>
          <w:sz w:val="28"/>
          <w:szCs w:val="28"/>
          <w:lang w:eastAsia="de-DE"/>
        </w:rPr>
        <w:t>Ābelniece</w:t>
      </w:r>
      <w:proofErr w:type="spellEnd"/>
    </w:p>
    <w:p w:rsidR="0032627D" w:rsidRPr="00DD2A43" w:rsidRDefault="00A02854" w:rsidP="0032627D">
      <w:pPr>
        <w:spacing w:after="0" w:line="240" w:lineRule="auto"/>
        <w:rPr>
          <w:rFonts w:asciiTheme="minorHAnsi" w:hAnsiTheme="minorHAnsi"/>
          <w:b/>
          <w:color w:val="auto"/>
          <w:sz w:val="28"/>
          <w:szCs w:val="28"/>
        </w:rPr>
      </w:pPr>
      <w:proofErr w:type="spellStart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>Iekļaujošās</w:t>
      </w:r>
      <w:proofErr w:type="spellEnd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 xml:space="preserve"> </w:t>
      </w:r>
      <w:proofErr w:type="spellStart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>izglītības</w:t>
      </w:r>
      <w:proofErr w:type="spellEnd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 xml:space="preserve"> </w:t>
      </w:r>
      <w:proofErr w:type="spellStart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>aspekti</w:t>
      </w:r>
      <w:proofErr w:type="spellEnd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 xml:space="preserve"> </w:t>
      </w:r>
      <w:proofErr w:type="gramStart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>un</w:t>
      </w:r>
      <w:proofErr w:type="gramEnd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 xml:space="preserve"> </w:t>
      </w:r>
      <w:proofErr w:type="spellStart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>sadarbības</w:t>
      </w:r>
      <w:proofErr w:type="spellEnd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 xml:space="preserve"> </w:t>
      </w:r>
      <w:proofErr w:type="spellStart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>nozīme</w:t>
      </w:r>
      <w:proofErr w:type="spellEnd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 xml:space="preserve"> </w:t>
      </w:r>
      <w:proofErr w:type="spellStart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>bērna</w:t>
      </w:r>
      <w:proofErr w:type="spellEnd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 xml:space="preserve"> </w:t>
      </w:r>
      <w:proofErr w:type="spellStart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>agrīnajā</w:t>
      </w:r>
      <w:proofErr w:type="spellEnd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 xml:space="preserve"> </w:t>
      </w:r>
      <w:proofErr w:type="spellStart"/>
      <w:r w:rsidRPr="00DD2A43">
        <w:rPr>
          <w:rFonts w:asciiTheme="minorHAnsi" w:hAnsiTheme="minorHAnsi" w:cs="Arial"/>
          <w:b/>
          <w:color w:val="auto"/>
          <w:sz w:val="28"/>
          <w:szCs w:val="28"/>
        </w:rPr>
        <w:t>vecumposmā</w:t>
      </w:r>
      <w:proofErr w:type="spellEnd"/>
    </w:p>
    <w:p w:rsidR="00A02854" w:rsidRDefault="00A02854" w:rsidP="003A4B27">
      <w:pPr>
        <w:spacing w:after="0" w:line="240" w:lineRule="auto"/>
        <w:rPr>
          <w:b/>
          <w:sz w:val="28"/>
          <w:szCs w:val="28"/>
        </w:rPr>
      </w:pPr>
    </w:p>
    <w:p w:rsidR="0032627D" w:rsidRPr="00541AAB" w:rsidRDefault="0032627D" w:rsidP="0032627D">
      <w:pPr>
        <w:spacing w:line="240" w:lineRule="auto"/>
        <w:rPr>
          <w:b/>
          <w:i/>
          <w:sz w:val="28"/>
          <w:szCs w:val="28"/>
        </w:rPr>
      </w:pPr>
      <w:r w:rsidRPr="00541AAB">
        <w:rPr>
          <w:b/>
          <w:sz w:val="28"/>
          <w:szCs w:val="28"/>
        </w:rPr>
        <w:t>12.00</w:t>
      </w:r>
      <w:r w:rsidRPr="00541AAB">
        <w:rPr>
          <w:b/>
          <w:sz w:val="28"/>
          <w:szCs w:val="28"/>
        </w:rPr>
        <w:tab/>
        <w:t xml:space="preserve"> </w:t>
      </w:r>
      <w:r>
        <w:rPr>
          <w:b/>
          <w:i/>
          <w:sz w:val="28"/>
          <w:szCs w:val="28"/>
        </w:rPr>
        <w:t xml:space="preserve">Kate </w:t>
      </w:r>
      <w:proofErr w:type="spellStart"/>
      <w:r>
        <w:rPr>
          <w:b/>
          <w:i/>
          <w:sz w:val="28"/>
          <w:szCs w:val="28"/>
        </w:rPr>
        <w:t>Pelēce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Rīga</w:t>
      </w:r>
      <w:proofErr w:type="spellEnd"/>
      <w:r>
        <w:rPr>
          <w:b/>
          <w:i/>
          <w:sz w:val="28"/>
          <w:szCs w:val="28"/>
        </w:rPr>
        <w:t xml:space="preserve">)                                                                                                             </w:t>
      </w:r>
      <w:r w:rsidRPr="00541AA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Inklūzija</w:t>
      </w:r>
      <w:proofErr w:type="spellEnd"/>
      <w:r w:rsidRPr="00541AAB">
        <w:rPr>
          <w:b/>
          <w:sz w:val="28"/>
          <w:szCs w:val="28"/>
        </w:rPr>
        <w:t xml:space="preserve"> </w:t>
      </w:r>
      <w:proofErr w:type="spellStart"/>
      <w:r w:rsidRPr="00541AAB">
        <w:rPr>
          <w:b/>
          <w:sz w:val="28"/>
          <w:szCs w:val="28"/>
        </w:rPr>
        <w:t>Montesori</w:t>
      </w:r>
      <w:proofErr w:type="spellEnd"/>
      <w:r w:rsidRPr="00541AA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bērnudārzā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un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skolā</w:t>
      </w:r>
      <w:proofErr w:type="spellEnd"/>
    </w:p>
    <w:p w:rsidR="0032627D" w:rsidRDefault="0032627D" w:rsidP="0032627D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12.2</w:t>
      </w:r>
      <w:r w:rsidRPr="00541AAB">
        <w:rPr>
          <w:sz w:val="28"/>
          <w:szCs w:val="28"/>
        </w:rPr>
        <w:t xml:space="preserve">0  </w:t>
      </w:r>
      <w:proofErr w:type="spellStart"/>
      <w:r w:rsidRPr="00541AAB">
        <w:rPr>
          <w:sz w:val="28"/>
          <w:szCs w:val="28"/>
        </w:rPr>
        <w:t>Pusdienu</w:t>
      </w:r>
      <w:proofErr w:type="spellEnd"/>
      <w:proofErr w:type="gramEnd"/>
      <w:r w:rsidRPr="00541AAB">
        <w:rPr>
          <w:sz w:val="28"/>
          <w:szCs w:val="28"/>
        </w:rPr>
        <w:t xml:space="preserve"> </w:t>
      </w:r>
      <w:proofErr w:type="spellStart"/>
      <w:r w:rsidRPr="00541AAB">
        <w:rPr>
          <w:sz w:val="28"/>
          <w:szCs w:val="28"/>
        </w:rPr>
        <w:t>pauze</w:t>
      </w:r>
      <w:proofErr w:type="spellEnd"/>
      <w:r w:rsidRPr="00541AAB">
        <w:rPr>
          <w:sz w:val="28"/>
          <w:szCs w:val="28"/>
        </w:rPr>
        <w:t xml:space="preserve"> </w:t>
      </w:r>
    </w:p>
    <w:p w:rsidR="0011084B" w:rsidRDefault="0011084B" w:rsidP="0032627D">
      <w:pPr>
        <w:spacing w:after="0" w:line="240" w:lineRule="auto"/>
        <w:rPr>
          <w:sz w:val="28"/>
          <w:szCs w:val="28"/>
        </w:rPr>
      </w:pPr>
    </w:p>
    <w:p w:rsidR="0032627D" w:rsidRDefault="0032627D" w:rsidP="0032627D">
      <w:pPr>
        <w:rPr>
          <w:rFonts w:asciiTheme="minorHAnsi" w:hAnsiTheme="minorHAnsi" w:cstheme="minorHAnsi"/>
          <w:b/>
          <w:sz w:val="28"/>
          <w:szCs w:val="28"/>
          <w:lang w:val="lv-LV"/>
        </w:rPr>
      </w:pPr>
      <w:r>
        <w:rPr>
          <w:b/>
          <w:sz w:val="28"/>
          <w:szCs w:val="28"/>
        </w:rPr>
        <w:t>13</w:t>
      </w:r>
      <w:r w:rsidRPr="00541AAB">
        <w:rPr>
          <w:b/>
          <w:sz w:val="28"/>
          <w:szCs w:val="28"/>
        </w:rPr>
        <w:t>.20</w:t>
      </w:r>
      <w:r w:rsidRPr="00541AAB">
        <w:rPr>
          <w:b/>
          <w:sz w:val="28"/>
          <w:szCs w:val="28"/>
        </w:rPr>
        <w:tab/>
        <w:t xml:space="preserve"> </w:t>
      </w:r>
      <w:proofErr w:type="spellStart"/>
      <w:r w:rsidRPr="006A6466">
        <w:rPr>
          <w:b/>
          <w:i/>
          <w:sz w:val="28"/>
          <w:szCs w:val="28"/>
        </w:rPr>
        <w:t>Irēna</w:t>
      </w:r>
      <w:proofErr w:type="spellEnd"/>
      <w:r w:rsidRPr="006A6466">
        <w:rPr>
          <w:b/>
          <w:i/>
          <w:sz w:val="28"/>
          <w:szCs w:val="28"/>
        </w:rPr>
        <w:t xml:space="preserve"> </w:t>
      </w:r>
      <w:proofErr w:type="spellStart"/>
      <w:r w:rsidRPr="006A6466">
        <w:rPr>
          <w:b/>
          <w:i/>
          <w:sz w:val="28"/>
          <w:szCs w:val="28"/>
        </w:rPr>
        <w:t>Dominiece</w:t>
      </w:r>
      <w:proofErr w:type="spellEnd"/>
      <w:r w:rsidRPr="006A6466">
        <w:rPr>
          <w:b/>
          <w:i/>
          <w:sz w:val="28"/>
          <w:szCs w:val="28"/>
        </w:rPr>
        <w:t xml:space="preserve"> (Jelgava)                                                                                                  </w:t>
      </w: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>Montesori medicīni</w:t>
      </w:r>
      <w:r w:rsidR="009E2062">
        <w:rPr>
          <w:rFonts w:asciiTheme="minorHAnsi" w:hAnsiTheme="minorHAnsi" w:cstheme="minorHAnsi"/>
          <w:b/>
          <w:sz w:val="28"/>
          <w:szCs w:val="28"/>
          <w:lang w:val="lv-LV"/>
        </w:rPr>
        <w:t>s</w:t>
      </w: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 xml:space="preserve">kās pedagoģijas metožu aprobēšanas </w:t>
      </w:r>
      <w:r w:rsidR="002A5D5A">
        <w:rPr>
          <w:rFonts w:asciiTheme="minorHAnsi" w:hAnsiTheme="minorHAnsi" w:cstheme="minorHAnsi"/>
          <w:b/>
          <w:sz w:val="28"/>
          <w:szCs w:val="28"/>
          <w:lang w:val="lv-LV"/>
        </w:rPr>
        <w:t>un darbīb</w:t>
      </w:r>
      <w:r w:rsidR="00A02854">
        <w:rPr>
          <w:rFonts w:asciiTheme="minorHAnsi" w:hAnsiTheme="minorHAnsi" w:cstheme="minorHAnsi"/>
          <w:b/>
          <w:sz w:val="28"/>
          <w:szCs w:val="28"/>
          <w:lang w:val="lv-LV"/>
        </w:rPr>
        <w:t>a</w:t>
      </w:r>
      <w:r w:rsidR="002A5D5A">
        <w:rPr>
          <w:rFonts w:asciiTheme="minorHAnsi" w:hAnsiTheme="minorHAnsi" w:cstheme="minorHAnsi"/>
          <w:b/>
          <w:sz w:val="28"/>
          <w:szCs w:val="28"/>
          <w:lang w:val="lv-LV"/>
        </w:rPr>
        <w:t xml:space="preserve">s principu </w:t>
      </w: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>nozīme alternatīvās izglītojošās un attīstošās sistēmas funkcionēšanā</w:t>
      </w:r>
    </w:p>
    <w:p w:rsidR="0032627D" w:rsidRPr="002A5D5A" w:rsidRDefault="0032627D" w:rsidP="0032627D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2A5D5A">
        <w:rPr>
          <w:rFonts w:asciiTheme="minorHAnsi" w:hAnsiTheme="minorHAnsi" w:cstheme="minorHAnsi"/>
          <w:b/>
          <w:sz w:val="28"/>
          <w:szCs w:val="28"/>
          <w:lang w:val="lv-LV"/>
        </w:rPr>
        <w:t xml:space="preserve">13.40  </w:t>
      </w:r>
      <w:r w:rsidRPr="002A5D5A">
        <w:rPr>
          <w:rFonts w:asciiTheme="minorHAnsi" w:hAnsiTheme="minorHAnsi" w:cstheme="minorHAnsi"/>
          <w:b/>
          <w:i/>
          <w:sz w:val="28"/>
          <w:szCs w:val="28"/>
          <w:lang w:val="lv-LV"/>
        </w:rPr>
        <w:t xml:space="preserve">Dina Sopule (Cēsis)                                                                                                        </w:t>
      </w: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 xml:space="preserve">Bērns ar īpašajām vajadzībām Montesori vidē – Cēsu internātpamatskolas - attīstības centra pieredze </w:t>
      </w:r>
    </w:p>
    <w:p w:rsidR="0032627D" w:rsidRPr="005B7D9E" w:rsidRDefault="0032627D" w:rsidP="0032627D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5B7D9E">
        <w:rPr>
          <w:rFonts w:asciiTheme="minorHAnsi" w:hAnsiTheme="minorHAnsi" w:cstheme="minorHAnsi"/>
          <w:b/>
          <w:sz w:val="28"/>
          <w:szCs w:val="28"/>
          <w:lang w:val="lv-LV"/>
        </w:rPr>
        <w:t xml:space="preserve">14.00  </w:t>
      </w:r>
      <w:r w:rsidRPr="005B7D9E">
        <w:rPr>
          <w:rFonts w:asciiTheme="minorHAnsi" w:hAnsiTheme="minorHAnsi" w:cstheme="minorHAnsi"/>
          <w:b/>
          <w:i/>
          <w:sz w:val="28"/>
          <w:szCs w:val="28"/>
          <w:lang w:val="lv-LV"/>
        </w:rPr>
        <w:t>Gundega Tomele</w:t>
      </w:r>
      <w:r w:rsidRPr="005B7D9E">
        <w:rPr>
          <w:rFonts w:asciiTheme="minorHAnsi" w:hAnsiTheme="minorHAnsi" w:cstheme="minorHAnsi"/>
          <w:b/>
          <w:sz w:val="28"/>
          <w:szCs w:val="28"/>
          <w:lang w:val="lv-LV"/>
        </w:rPr>
        <w:t xml:space="preserve"> (Liepāja)  </w:t>
      </w:r>
    </w:p>
    <w:p w:rsidR="0032627D" w:rsidRPr="006A6466" w:rsidRDefault="0032627D" w:rsidP="0032627D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>Runas un valodas attīstības multistrukturālais modelis un tā nozīme bērnu valodas traucējumu prevencijā</w:t>
      </w:r>
      <w:r w:rsidR="002A5D5A">
        <w:rPr>
          <w:rFonts w:asciiTheme="minorHAnsi" w:hAnsiTheme="minorHAnsi" w:cstheme="minorHAnsi"/>
          <w:b/>
          <w:sz w:val="28"/>
          <w:szCs w:val="28"/>
          <w:lang w:val="lv-LV"/>
        </w:rPr>
        <w:t xml:space="preserve"> Montesori pedagoģijas aspektā</w:t>
      </w:r>
    </w:p>
    <w:p w:rsidR="0032627D" w:rsidRPr="006A6466" w:rsidRDefault="0032627D" w:rsidP="0032627D">
      <w:pPr>
        <w:spacing w:line="240" w:lineRule="auto"/>
        <w:rPr>
          <w:rFonts w:asciiTheme="minorHAnsi" w:hAnsiTheme="minorHAnsi" w:cstheme="minorHAnsi"/>
          <w:b/>
          <w:i/>
          <w:sz w:val="28"/>
          <w:szCs w:val="28"/>
          <w:lang w:val="lv-LV"/>
        </w:rPr>
      </w:pP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>14.20</w:t>
      </w:r>
      <w:r w:rsidRPr="006A6466">
        <w:rPr>
          <w:rFonts w:asciiTheme="minorHAnsi" w:hAnsiTheme="minorHAnsi" w:cstheme="minorHAnsi"/>
          <w:b/>
          <w:i/>
          <w:sz w:val="28"/>
          <w:szCs w:val="28"/>
          <w:lang w:val="lv-LV"/>
        </w:rPr>
        <w:t xml:space="preserve">  Marita</w:t>
      </w: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 xml:space="preserve"> </w:t>
      </w:r>
      <w:r w:rsidRPr="006A6466">
        <w:rPr>
          <w:rFonts w:asciiTheme="minorHAnsi" w:hAnsiTheme="minorHAnsi" w:cstheme="minorHAnsi"/>
          <w:b/>
          <w:i/>
          <w:sz w:val="28"/>
          <w:szCs w:val="28"/>
          <w:lang w:val="lv-LV"/>
        </w:rPr>
        <w:t xml:space="preserve">Krišāne (Valmiera)                                                                                           </w:t>
      </w: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>Montesori nodarbības bērniem ar jauktiem attīstības traucējumiem</w:t>
      </w:r>
    </w:p>
    <w:p w:rsidR="0032627D" w:rsidRPr="006A6466" w:rsidRDefault="0032627D" w:rsidP="0032627D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  <w:lang w:val="lv-LV"/>
        </w:rPr>
      </w:pP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 xml:space="preserve">14.40 </w:t>
      </w:r>
      <w:r w:rsidRPr="006A6466">
        <w:rPr>
          <w:rFonts w:asciiTheme="minorHAnsi" w:hAnsiTheme="minorHAnsi" w:cstheme="minorHAnsi"/>
          <w:b/>
          <w:i/>
          <w:sz w:val="28"/>
          <w:szCs w:val="28"/>
          <w:lang w:val="lv-LV"/>
        </w:rPr>
        <w:t>Zaiga Cīrule (Cēsis)</w:t>
      </w:r>
    </w:p>
    <w:p w:rsidR="0032627D" w:rsidRPr="006A6466" w:rsidRDefault="0032627D" w:rsidP="0032627D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>Montesori pedagoģija bērnu valodas traucējumu korekcijā</w:t>
      </w:r>
    </w:p>
    <w:p w:rsidR="0032627D" w:rsidRPr="005B7D9E" w:rsidRDefault="0032627D" w:rsidP="0032627D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  <w:lang w:val="lv-LV"/>
        </w:rPr>
      </w:pPr>
      <w:r w:rsidRPr="005B7D9E">
        <w:rPr>
          <w:rFonts w:asciiTheme="minorHAnsi" w:hAnsiTheme="minorHAnsi" w:cstheme="minorHAnsi"/>
          <w:b/>
          <w:sz w:val="28"/>
          <w:szCs w:val="28"/>
          <w:lang w:val="lv-LV"/>
        </w:rPr>
        <w:t xml:space="preserve">15.00 </w:t>
      </w:r>
      <w:r w:rsidRPr="005B7D9E">
        <w:rPr>
          <w:rFonts w:asciiTheme="minorHAnsi" w:hAnsiTheme="minorHAnsi" w:cstheme="minorHAnsi"/>
          <w:b/>
          <w:i/>
          <w:sz w:val="28"/>
          <w:szCs w:val="28"/>
          <w:lang w:val="lv-LV"/>
        </w:rPr>
        <w:t xml:space="preserve">Daina </w:t>
      </w:r>
      <w:r w:rsidR="00A02854">
        <w:rPr>
          <w:rFonts w:asciiTheme="minorHAnsi" w:hAnsiTheme="minorHAnsi" w:cstheme="minorHAnsi"/>
          <w:b/>
          <w:i/>
          <w:sz w:val="28"/>
          <w:szCs w:val="28"/>
          <w:lang w:val="lv-LV"/>
        </w:rPr>
        <w:t>Gorobe</w:t>
      </w:r>
      <w:r w:rsidR="002A5D5A" w:rsidRPr="005B7D9E">
        <w:rPr>
          <w:rFonts w:asciiTheme="minorHAnsi" w:hAnsiTheme="minorHAnsi" w:cstheme="minorHAnsi"/>
          <w:b/>
          <w:i/>
          <w:sz w:val="28"/>
          <w:szCs w:val="28"/>
          <w:lang w:val="lv-LV"/>
        </w:rPr>
        <w:t>ca</w:t>
      </w:r>
      <w:r w:rsidRPr="005B7D9E">
        <w:rPr>
          <w:rFonts w:asciiTheme="minorHAnsi" w:hAnsiTheme="minorHAnsi" w:cstheme="minorHAnsi"/>
          <w:b/>
          <w:i/>
          <w:sz w:val="28"/>
          <w:szCs w:val="28"/>
          <w:lang w:val="lv-LV"/>
        </w:rPr>
        <w:t xml:space="preserve"> (Ventspils)</w:t>
      </w:r>
    </w:p>
    <w:p w:rsidR="0032627D" w:rsidRPr="006A6466" w:rsidRDefault="0032627D" w:rsidP="0032627D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>Montesori materiāls bērniem ar diskalkuliju</w:t>
      </w:r>
    </w:p>
    <w:p w:rsidR="0032627D" w:rsidRPr="00E062C1" w:rsidRDefault="0032627D" w:rsidP="0032627D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E062C1">
        <w:rPr>
          <w:rFonts w:asciiTheme="minorHAnsi" w:hAnsiTheme="minorHAnsi" w:cstheme="minorHAnsi"/>
          <w:b/>
          <w:sz w:val="28"/>
          <w:szCs w:val="28"/>
          <w:lang w:val="lv-LV"/>
        </w:rPr>
        <w:t xml:space="preserve">15.20 </w:t>
      </w:r>
      <w:r w:rsidRPr="00E062C1">
        <w:rPr>
          <w:rFonts w:asciiTheme="minorHAnsi" w:hAnsiTheme="minorHAnsi" w:cstheme="minorHAnsi"/>
          <w:b/>
          <w:i/>
          <w:sz w:val="28"/>
          <w:szCs w:val="28"/>
          <w:lang w:val="lv-LV"/>
        </w:rPr>
        <w:t>Andra Ozola (Jūrmala)</w:t>
      </w:r>
    </w:p>
    <w:p w:rsidR="0032627D" w:rsidRPr="00E062C1" w:rsidRDefault="0032627D" w:rsidP="0032627D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>Saskarsmes kultūras veicināšanas iespējas Montesori nodarbībās</w:t>
      </w:r>
      <w:r w:rsidRPr="00E062C1">
        <w:rPr>
          <w:rFonts w:asciiTheme="minorHAnsi" w:hAnsiTheme="minorHAnsi" w:cstheme="minorHAnsi"/>
          <w:b/>
          <w:sz w:val="28"/>
          <w:szCs w:val="28"/>
          <w:lang w:val="lv-LV"/>
        </w:rPr>
        <w:t xml:space="preserve"> </w:t>
      </w:r>
    </w:p>
    <w:p w:rsidR="0032627D" w:rsidRPr="00A02854" w:rsidRDefault="0032627D" w:rsidP="0032627D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  <w:lang w:val="lv-LV"/>
        </w:rPr>
      </w:pPr>
      <w:r w:rsidRPr="00A02854">
        <w:rPr>
          <w:rFonts w:asciiTheme="minorHAnsi" w:hAnsiTheme="minorHAnsi" w:cstheme="minorHAnsi"/>
          <w:b/>
          <w:sz w:val="28"/>
          <w:szCs w:val="28"/>
          <w:lang w:val="lv-LV"/>
        </w:rPr>
        <w:t xml:space="preserve">15.40  </w:t>
      </w:r>
      <w:r w:rsidRPr="00A02854">
        <w:rPr>
          <w:rFonts w:asciiTheme="minorHAnsi" w:hAnsiTheme="minorHAnsi" w:cstheme="minorHAnsi"/>
          <w:b/>
          <w:i/>
          <w:sz w:val="28"/>
          <w:szCs w:val="28"/>
          <w:lang w:val="lv-LV"/>
        </w:rPr>
        <w:t>Inga Ādamsone (Rīga)</w:t>
      </w:r>
    </w:p>
    <w:p w:rsidR="0032627D" w:rsidRPr="006A6466" w:rsidRDefault="00011B02" w:rsidP="0032627D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lv-LV"/>
        </w:rPr>
      </w:pPr>
      <w:r>
        <w:rPr>
          <w:rFonts w:asciiTheme="minorHAnsi" w:hAnsiTheme="minorHAnsi" w:cstheme="minorHAnsi"/>
          <w:b/>
          <w:sz w:val="28"/>
          <w:szCs w:val="28"/>
          <w:lang w:val="lv-LV"/>
        </w:rPr>
        <w:t>Vec</w:t>
      </w:r>
      <w:r w:rsidR="00A02854">
        <w:rPr>
          <w:rFonts w:asciiTheme="minorHAnsi" w:hAnsiTheme="minorHAnsi" w:cstheme="minorHAnsi"/>
          <w:b/>
          <w:sz w:val="28"/>
          <w:szCs w:val="28"/>
          <w:lang w:val="lv-LV"/>
        </w:rPr>
        <w:t>ā</w:t>
      </w:r>
      <w:r>
        <w:rPr>
          <w:rFonts w:asciiTheme="minorHAnsi" w:hAnsiTheme="minorHAnsi" w:cstheme="minorHAnsi"/>
          <w:b/>
          <w:sz w:val="28"/>
          <w:szCs w:val="28"/>
          <w:lang w:val="lv-LV"/>
        </w:rPr>
        <w:t>ki Montesori terapij</w:t>
      </w: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>ā</w:t>
      </w:r>
      <w:r>
        <w:rPr>
          <w:rFonts w:asciiTheme="minorHAnsi" w:hAnsiTheme="minorHAnsi" w:cstheme="minorHAnsi"/>
          <w:b/>
          <w:sz w:val="28"/>
          <w:szCs w:val="28"/>
          <w:lang w:val="lv-LV"/>
        </w:rPr>
        <w:t xml:space="preserve"> – iesp</w:t>
      </w:r>
      <w:r w:rsidRPr="006A6466">
        <w:rPr>
          <w:rFonts w:asciiTheme="minorHAnsi" w:hAnsiTheme="minorHAnsi" w:cstheme="minorHAnsi"/>
          <w:b/>
          <w:sz w:val="28"/>
          <w:szCs w:val="28"/>
          <w:lang w:val="lv-LV"/>
        </w:rPr>
        <w:t>ē</w:t>
      </w:r>
      <w:r>
        <w:rPr>
          <w:rFonts w:asciiTheme="minorHAnsi" w:hAnsiTheme="minorHAnsi" w:cstheme="minorHAnsi"/>
          <w:b/>
          <w:sz w:val="28"/>
          <w:szCs w:val="28"/>
          <w:lang w:val="lv-LV"/>
        </w:rPr>
        <w:t>jas un robežas</w:t>
      </w:r>
    </w:p>
    <w:p w:rsidR="0032627D" w:rsidRPr="00E62CC3" w:rsidRDefault="0032627D" w:rsidP="0032627D">
      <w:pPr>
        <w:spacing w:after="0" w:line="240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16.0</w:t>
      </w:r>
      <w:r w:rsidRPr="00E62CC3">
        <w:rPr>
          <w:b/>
          <w:sz w:val="28"/>
          <w:szCs w:val="28"/>
          <w:lang w:val="de-DE"/>
        </w:rPr>
        <w:t xml:space="preserve">0 </w:t>
      </w:r>
      <w:r w:rsidRPr="00D57031">
        <w:rPr>
          <w:sz w:val="28"/>
          <w:szCs w:val="28"/>
          <w:lang w:val="de-DE"/>
        </w:rPr>
        <w:t>Noslēgums</w:t>
      </w:r>
    </w:p>
    <w:p w:rsidR="0032627D" w:rsidRPr="00E62CC3" w:rsidRDefault="0032627D" w:rsidP="0032627D">
      <w:pPr>
        <w:spacing w:after="0" w:line="240" w:lineRule="auto"/>
        <w:rPr>
          <w:b/>
          <w:sz w:val="28"/>
          <w:szCs w:val="28"/>
          <w:lang w:val="de-DE"/>
        </w:rPr>
      </w:pPr>
    </w:p>
    <w:p w:rsidR="008F1AAA" w:rsidRPr="00011B02" w:rsidRDefault="0032627D" w:rsidP="00011B02">
      <w:pPr>
        <w:spacing w:after="0" w:line="240" w:lineRule="auto"/>
        <w:rPr>
          <w:b/>
          <w:sz w:val="28"/>
          <w:szCs w:val="28"/>
          <w:lang w:val="de-DE"/>
        </w:rPr>
      </w:pPr>
      <w:r w:rsidRPr="00E62CC3">
        <w:rPr>
          <w:b/>
          <w:sz w:val="28"/>
          <w:szCs w:val="28"/>
          <w:lang w:val="de-DE"/>
        </w:rPr>
        <w:t xml:space="preserve">     </w:t>
      </w:r>
    </w:p>
    <w:sectPr w:rsidR="008F1AAA" w:rsidRPr="00011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7D"/>
    <w:rsid w:val="00011B02"/>
    <w:rsid w:val="000D0CD1"/>
    <w:rsid w:val="0011084B"/>
    <w:rsid w:val="00222789"/>
    <w:rsid w:val="002A5D5A"/>
    <w:rsid w:val="0032627D"/>
    <w:rsid w:val="003A4B27"/>
    <w:rsid w:val="005B7D9E"/>
    <w:rsid w:val="00864DDC"/>
    <w:rsid w:val="00894B76"/>
    <w:rsid w:val="008F1AAA"/>
    <w:rsid w:val="009E2062"/>
    <w:rsid w:val="009E2A35"/>
    <w:rsid w:val="00A02854"/>
    <w:rsid w:val="00A95FDD"/>
    <w:rsid w:val="00DD2A43"/>
    <w:rsid w:val="00E7645B"/>
    <w:rsid w:val="00E872A4"/>
    <w:rsid w:val="00F4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7D"/>
    <w:pPr>
      <w:widowContro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32627D"/>
  </w:style>
  <w:style w:type="character" w:styleId="Emphasis">
    <w:name w:val="Emphasis"/>
    <w:basedOn w:val="DefaultParagraphFont"/>
    <w:uiPriority w:val="20"/>
    <w:qFormat/>
    <w:rsid w:val="0032627D"/>
    <w:rPr>
      <w:i/>
      <w:iCs/>
    </w:rPr>
  </w:style>
  <w:style w:type="table" w:styleId="TableGrid">
    <w:name w:val="Table Grid"/>
    <w:basedOn w:val="TableNormal"/>
    <w:uiPriority w:val="59"/>
    <w:rsid w:val="0032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DefaultParagraphFont"/>
    <w:rsid w:val="00E87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7D"/>
    <w:pPr>
      <w:widowContro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32627D"/>
  </w:style>
  <w:style w:type="character" w:styleId="Emphasis">
    <w:name w:val="Emphasis"/>
    <w:basedOn w:val="DefaultParagraphFont"/>
    <w:uiPriority w:val="20"/>
    <w:qFormat/>
    <w:rsid w:val="0032627D"/>
    <w:rPr>
      <w:i/>
      <w:iCs/>
    </w:rPr>
  </w:style>
  <w:style w:type="table" w:styleId="TableGrid">
    <w:name w:val="Table Grid"/>
    <w:basedOn w:val="TableNormal"/>
    <w:uiPriority w:val="59"/>
    <w:rsid w:val="0032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DefaultParagraphFont"/>
    <w:rsid w:val="00E8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344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 ilvucis20</dc:creator>
  <cp:lastModifiedBy>Inese</cp:lastModifiedBy>
  <cp:revision>11</cp:revision>
  <dcterms:created xsi:type="dcterms:W3CDTF">2017-09-17T11:22:00Z</dcterms:created>
  <dcterms:modified xsi:type="dcterms:W3CDTF">2017-10-11T06:59:00Z</dcterms:modified>
</cp:coreProperties>
</file>